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364"/>
        <w:gridCol w:w="551"/>
        <w:gridCol w:w="1042"/>
        <w:gridCol w:w="102"/>
        <w:gridCol w:w="423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049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99岁郑奶奶走了，留下两份“生命的馈赠”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179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rPr>
                <w:rFonts w:ascii="宋体" w:hAnsi="宋体" w:eastAsia="宋体" w:cs="宋体"/>
                <w:color w:val="000000"/>
                <w:sz w:val="21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短视频新闻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049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2分49秒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体裁</w:t>
            </w:r>
          </w:p>
        </w:tc>
        <w:tc>
          <w:tcPr>
            <w:tcW w:w="3179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rPr>
                <w:rFonts w:ascii="宋体" w:hAnsi="宋体" w:eastAsia="宋体" w:cs="宋体"/>
                <w:sz w:val="21"/>
                <w:szCs w:val="15"/>
              </w:rPr>
            </w:pPr>
            <w:r>
              <w:rPr>
                <w:rFonts w:hint="eastAsia" w:ascii="宋体" w:hAnsi="宋体" w:eastAsia="宋体" w:cs="宋体"/>
                <w:sz w:val="21"/>
                <w:szCs w:val="15"/>
              </w:rPr>
              <w:t>短视频新闻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049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179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rPr>
                <w:rFonts w:ascii="宋体" w:hAnsi="宋体" w:eastAsia="宋体" w:cs="宋体"/>
                <w:color w:val="000000"/>
                <w:sz w:val="21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049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冯可 李冲 卢婧 李雪琪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179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rPr>
                <w:rFonts w:ascii="宋体" w:hAnsi="宋体" w:eastAsia="宋体" w:cs="宋体"/>
                <w:color w:val="000000"/>
                <w:sz w:val="21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刘大颖 林昀 肖甜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4049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扬子晚报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179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紫牛新闻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  <w:lang w:val="en-US" w:eastAsia="zh-CN"/>
              </w:rPr>
              <w:t>客户端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537" w:type="dxa"/>
            <w:gridSpan w:val="7"/>
            <w:tcBorders>
              <w:tl2br w:val="nil"/>
              <w:tr2bl w:val="nil"/>
            </w:tcBorders>
            <w:vAlign w:val="center"/>
          </w:tcPr>
          <w:p w14:paraId="614BD736">
            <w:pPr>
              <w:spacing w:line="260" w:lineRule="exact"/>
              <w:rPr>
                <w:rFonts w:hint="default" w:ascii="方正仿宋_GB2312" w:hAnsi="仿宋" w:eastAsia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2025年11月17日A8版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2025年11月16日 23:29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130" w:type="dxa"/>
            <w:gridSpan w:val="9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https://wap.yzwb.net/wap/news/4848893.html</w:t>
            </w:r>
          </w:p>
        </w:tc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5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BA0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习近平总书记多次深情礼赞：“平凡铸就伟大，英雄来自人民。”这条短视频新闻，正是这句话的静默注脚。99岁的郑蔚青奶奶，是一位有着40年教龄的老教师，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来自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家（妹妹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妹夫、弟弟、外甥均为教师）。她亲历新旧社会的沧桑变迁，因曾受他人帮助而深悟教育的力量，坚信捐资助学是世间最有价值的事。</w:t>
            </w:r>
          </w:p>
          <w:p w14:paraId="0F6B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2004年起，她成为扬子晚报“阳光助学行动”的首位个人捐赠者。此后22年，她累计捐款56.08万元。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郑奶奶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以“忘我、无我”的精神和淳良家风，无声地为学子们系好人生第一粒扣子。大批爱心人士受她影响加入助学行列，许多受助学子学成后投身公益、回馈社会，完成了善意的接力。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扬子晚报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阳光助学行动累计募捐总额3500多万元，帮助7000多名学子圆梦大学。</w:t>
            </w:r>
          </w:p>
          <w:p w14:paraId="4FD6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2025年11月15日，郑奶奶辞世。临终前，她捐出最后积蓄20万元资助青年学子，并捐献遗体用于医学研究。面对死亡，她从容如常，用最后的行动引发人们对生命价值的思考。</w:t>
            </w:r>
          </w:p>
          <w:p w14:paraId="7D08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这一典型报道以2分49秒的短视频呈现，背后是扬子晚报22年来对人的关注与陪伴。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作品以克制而深情的镜头语言，礼敬这位平凡人身上“最亮的光”。视频结尾以“我带你出去看看”戛然收束，仿佛郑奶奶并未远离。配发视频评论《平凡的人，最亮的光》，引发公众对“人该如何活着，又该如何告别”的深层思考。视频在紫牛新闻客户端首发后，迅速被《中国教育报》、苏州电视台等多家媒体转载，全平台累计触达用户超1000万，入选中国记协《我的代表作》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ascii="楷体" w:hAnsi="楷体" w:eastAsia="楷体" w:cs="楷体"/>
                <w:b/>
                <w:bCs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ascii="楷体" w:hAnsi="楷体" w:eastAsia="楷体" w:cs="楷体"/>
                <w:b/>
                <w:bCs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https://wap.yzwb.net/wap/news/4848893.html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ascii="仿宋" w:hAnsi="仿宋" w:eastAsia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587万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互动量</w:t>
            </w:r>
          </w:p>
        </w:tc>
        <w:tc>
          <w:tcPr>
            <w:tcW w:w="2118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10874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00万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F0BD29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新闻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价值高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郑奶奶22年默默资助贫困学生，以小切口折射“为党育才、为国育人”的师者大爱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平凡中见境界，微光里有信仰。</w:t>
            </w:r>
          </w:p>
          <w:p w14:paraId="0B55D8F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感染力丰富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3分钟内完整叙事，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细节动人，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用克制的镜头，让朴素坚守直抵人心。不煽情而催泪，不张扬而有力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是短视频时代对新闻专业主义的深沉回应。</w:t>
            </w:r>
          </w:p>
          <w:p w14:paraId="06D97656">
            <w:pPr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社会效果好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千万浏览量背后，是善意被看见、被传递、被接续。当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受助学子纷纷回应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将以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努力生活的姿态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4"/>
              </w:rPr>
              <w:t>，传递这份不曾断绝的善意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”，郑奶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奶的一盏灯便点亮了满天星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109BF00">
            <w:pPr>
              <w:spacing w:line="240" w:lineRule="exact"/>
              <w:ind w:firstLine="4956" w:firstLineChars="2100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4"/>
                <w:szCs w:val="24"/>
              </w:rPr>
              <w:t>签名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4"/>
                <w:szCs w:val="24"/>
              </w:rPr>
              <w:t>：</w:t>
            </w:r>
          </w:p>
          <w:p w14:paraId="5DF11F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日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427B2E60"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2AE45DD7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4922EA60">
            <w:pPr>
              <w:spacing w:line="240" w:lineRule="exact"/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2025年度江苏省好新闻（文字作品）一等奖</w:t>
            </w:r>
          </w:p>
          <w:p w14:paraId="4F63C3D5">
            <w:pPr>
              <w:spacing w:line="240" w:lineRule="exact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2025年中国记协第84期《我的代表作》</w:t>
            </w: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721EA63"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104D06A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F64E220">
            <w:pPr>
              <w:spacing w:line="2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5CA19914"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587A5B47">
            <w:pPr>
              <w:spacing w:line="2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6F7360F0"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624E1CB">
            <w:pPr>
              <w:spacing w:line="24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E16D187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7F47AA15">
            <w:pPr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4FA93DB">
            <w:pPr>
              <w:spacing w:line="340" w:lineRule="exact"/>
              <w:jc w:val="center"/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F2C4C95">
            <w:pPr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04BD75A">
            <w:pPr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41A6DC3">
            <w:pPr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04C0D23">
            <w:pPr>
              <w:spacing w:line="24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4C7674FC">
            <w:pPr>
              <w:ind w:firstLine="422"/>
              <w:rPr>
                <w:rFonts w:hint="eastAsia" w:ascii="仿宋" w:hAnsi="仿宋" w:eastAsia="仿宋" w:cs="仿宋"/>
                <w:color w:val="0F1115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29B48078">
            <w:pPr>
              <w:ind w:firstLine="6000" w:firstLineChars="25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（加盖单位公章）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1"/>
    <w:rsid w:val="00074F1D"/>
    <w:rsid w:val="0009400C"/>
    <w:rsid w:val="00162D01"/>
    <w:rsid w:val="003F4144"/>
    <w:rsid w:val="00471262"/>
    <w:rsid w:val="006857C0"/>
    <w:rsid w:val="00DD5A38"/>
    <w:rsid w:val="103E4A53"/>
    <w:rsid w:val="257B138A"/>
    <w:rsid w:val="27D71D3F"/>
    <w:rsid w:val="287E009C"/>
    <w:rsid w:val="291819B2"/>
    <w:rsid w:val="302901AB"/>
    <w:rsid w:val="33363900"/>
    <w:rsid w:val="38A22FF6"/>
    <w:rsid w:val="3E012549"/>
    <w:rsid w:val="4CA94913"/>
    <w:rsid w:val="59B36D38"/>
    <w:rsid w:val="5D250E1A"/>
    <w:rsid w:val="70CD2B43"/>
    <w:rsid w:val="725305B2"/>
    <w:rsid w:val="73F26870"/>
    <w:rsid w:val="7DBD6D4E"/>
    <w:rsid w:val="7E182D8A"/>
    <w:rsid w:val="F4BFE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字符"/>
    <w:basedOn w:val="7"/>
    <w:link w:val="3"/>
    <w:qFormat/>
    <w:uiPriority w:val="0"/>
    <w:rPr>
      <w:rFonts w:eastAsia="方正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1273</Words>
  <Characters>1419</Characters>
  <Lines>11</Lines>
  <Paragraphs>3</Paragraphs>
  <TotalTime>197</TotalTime>
  <ScaleCrop>false</ScaleCrop>
  <LinksUpToDate>false</LinksUpToDate>
  <CharactersWithSpaces>1519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2026-04-29T18:01:00Z</dcterms:created>
  <dc:creator>EDY</dc:creator>
  <cp:lastModifiedBy>微信用户</cp:lastModifiedBy>
  <cp:lastPrinted>2026-04-29T18:07:00Z</cp:lastPrinted>
  <dcterms:modified xsi:type="dcterms:W3CDTF">2026-05-05T12:15:37Z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eyJoZGlkIjoiZjQxZjA4ZjE2Y2E0ODE0ZWYyYzI2MDY3ZDJlMmJmYTYiLCJ1c2VySWQiOiIxMjgwNzgxNDg5In0=</vt:lpwstr>
  </property>
  <property fmtid="{D5CDD505-2E9C-101B-9397-08002B2CF9AE}" pid="4" name="ICV">
    <vt:lpwstr>96B903B809E3406FBE650162AFB6F5AA_13</vt:lpwstr>
  </property>
</Properties>
</file>