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6D5D79E7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4"/>
        <w:tblpPr w:leftFromText="180" w:rightFromText="180" w:vertAnchor="text" w:horzAnchor="page" w:tblpX="1061" w:tblpY="846"/>
        <w:tblOverlap w:val="never"/>
        <w:tblW w:w="98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1144"/>
        <w:gridCol w:w="71"/>
        <w:gridCol w:w="352"/>
        <w:gridCol w:w="451"/>
        <w:gridCol w:w="671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5609971C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  <w:t>“</w:t>
            </w: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苏超</w:t>
            </w: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  <w:t>”</w:t>
            </w: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爆火，一个美好的“阳谋”</w:t>
            </w:r>
          </w:p>
        </w:tc>
        <w:tc>
          <w:tcPr>
            <w:tcW w:w="2087" w:type="dxa"/>
            <w:gridSpan w:val="3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006" w:type="dxa"/>
            <w:gridSpan w:val="4"/>
            <w:tcBorders>
              <w:tl2br w:val="nil"/>
              <w:tr2bl w:val="nil"/>
            </w:tcBorders>
            <w:vAlign w:val="center"/>
          </w:tcPr>
          <w:p w14:paraId="648297C0">
            <w:pPr>
              <w:spacing w:line="240" w:lineRule="exact"/>
              <w:ind w:firstLine="0" w:firstLineChars="0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网络评论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spacing w:line="240" w:lineRule="exact"/>
              <w:ind w:firstLine="0" w:firstLineChars="0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1503字/4分49秒</w:t>
            </w:r>
          </w:p>
        </w:tc>
        <w:tc>
          <w:tcPr>
            <w:tcW w:w="2087" w:type="dxa"/>
            <w:gridSpan w:val="3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006" w:type="dxa"/>
            <w:gridSpan w:val="4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240" w:lineRule="exact"/>
              <w:ind w:firstLine="0" w:firstLineChars="0"/>
              <w:jc w:val="left"/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</w:pP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240" w:lineRule="exact"/>
              <w:ind w:firstLine="0" w:firstLineChars="0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2087" w:type="dxa"/>
            <w:gridSpan w:val="3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006" w:type="dxa"/>
            <w:gridSpan w:val="4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240" w:lineRule="exact"/>
              <w:ind w:firstLine="0" w:firstLineChars="0"/>
              <w:jc w:val="left"/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7453BB5E">
            <w:pPr>
              <w:spacing w:line="240" w:lineRule="exact"/>
              <w:ind w:firstLine="0" w:firstLineChars="0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孙庆、戎毅晔</w:t>
            </w:r>
          </w:p>
        </w:tc>
        <w:tc>
          <w:tcPr>
            <w:tcW w:w="2087" w:type="dxa"/>
            <w:gridSpan w:val="3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006" w:type="dxa"/>
            <w:gridSpan w:val="4"/>
            <w:tcBorders>
              <w:tl2br w:val="nil"/>
              <w:tr2bl w:val="nil"/>
            </w:tcBorders>
            <w:vAlign w:val="center"/>
          </w:tcPr>
          <w:p w14:paraId="21870789">
            <w:pPr>
              <w:spacing w:line="240" w:lineRule="exact"/>
              <w:ind w:firstLine="0" w:firstLineChars="0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陈迪晨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240" w:lineRule="exact"/>
              <w:ind w:firstLine="0" w:firstLineChars="0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扬子晚报</w:t>
            </w:r>
          </w:p>
        </w:tc>
        <w:tc>
          <w:tcPr>
            <w:tcW w:w="2087" w:type="dxa"/>
            <w:gridSpan w:val="3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006" w:type="dxa"/>
            <w:gridSpan w:val="4"/>
            <w:tcBorders>
              <w:tl2br w:val="nil"/>
              <w:tr2bl w:val="nil"/>
            </w:tcBorders>
            <w:vAlign w:val="center"/>
          </w:tcPr>
          <w:p w14:paraId="1B3A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扬子晚报网/紫牛新闻/新浪微博（扬子晚报）/微信视频号（扬子晚报）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14:paraId="06FC5C4D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7A66C554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2"/>
                <w:sz w:val="28"/>
                <w:szCs w:val="28"/>
                <w:u w:color="000000"/>
                <w:lang w:val="en-US" w:eastAsia="zh-CN" w:bidi="ar-SA"/>
              </w:rPr>
              <w:t>2025-06-03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303" w:type="dxa"/>
            <w:gridSpan w:val="10"/>
            <w:tcBorders>
              <w:tl2br w:val="nil"/>
              <w:tr2bl w:val="nil"/>
            </w:tcBorders>
            <w:vAlign w:val="center"/>
          </w:tcPr>
          <w:p w14:paraId="78E7ED31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3"/>
                <w:sz w:val="21"/>
                <w:szCs w:val="21"/>
              </w:rPr>
              <w:t>h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ttps://wap.yzwb.net/wap/news/4544489.html</w:t>
            </w:r>
          </w:p>
        </w:tc>
        <w:tc>
          <w:tcPr>
            <w:tcW w:w="1474" w:type="dxa"/>
            <w:gridSpan w:val="3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否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024DECEC">
            <w:pPr>
              <w:spacing w:line="240" w:lineRule="auto"/>
              <w:ind w:firstLine="560" w:firstLineChars="200"/>
              <w:jc w:val="lef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2025年6月1日晚，主创团队在南京五台山体育场和15669名观众冒雨见证南京队对阵无锡队的“苏超”比赛。万人齐唱国歌的场景，让主创深受触动。</w:t>
            </w:r>
          </w:p>
          <w:p w14:paraId="4D7105B3">
            <w:pPr>
              <w:spacing w:line="240" w:lineRule="auto"/>
              <w:ind w:firstLine="560" w:firstLineChars="200"/>
              <w:jc w:val="lef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作品以“阿庆侃体育”出镜口播的新媒体形式，用“老体育记者”独特的语言风格与身份标识，打造极具辨识度的个人化评论。从最初对业余赛事竞技水平的质疑，到现场被城市荣誉感与政府高效协同深深打动的情感转变，主创者这种毫不掩饰的真实流露，使内容有血有肉，与观众共享情感体验；记者同时还承担了“意见领袖”的角色，提炼出“阳谋”这一网感十足的主题，在自媒体玩梗狂欢之际，率先将“苏超”报道提升到“文化赋能经济社会发展”、“政府提供优质公共服务”的认知高度，引起了强烈的社会反响，在“苏超”舆论场上起到重要的引领作用。</w:t>
            </w:r>
          </w:p>
          <w:p w14:paraId="38A9FEE1">
            <w:pPr>
              <w:spacing w:line="240" w:lineRule="auto"/>
              <w:ind w:firstLine="560" w:firstLineChars="200"/>
              <w:jc w:val="lef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该作品是“苏超”早期报道中的现象级产品，通过人格化叙事、网感化表达、深度化剖析和正能量引领的策略，成为主流媒体“苏超”报道中有温度、有深度、有态度的传播典范，实现了正能量+高质量+大流量的完美统一，全网转播量超千万。</w:t>
            </w: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10EAC8E2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https://weibo.com/1653603955/5173478856589886</w:t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610万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highlight w:val="none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量</w:t>
            </w: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10万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1500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5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5D7ED146">
            <w:pPr>
              <w:spacing w:line="240" w:lineRule="auto"/>
              <w:ind w:firstLine="560" w:firstLineChars="200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作为“苏超”报道中“正能量＋高质量＋大流量”的典范作品，《阳谋》这件作品在舆论场还沉浸于玩梗狂欢时，从表象中概括出“政府主导，以文化赋能经济社会发展”的本质，提炼出“阳谋”、“政府提供优质公共服务”的主题，为“苏超”舆论定调起到重要引领作用，社会反响极其强烈。作为新华报业传媒集团个人视频化IP实验的样板项目之一，在这篇作品的基础上，“阿庆侃体育”的主创团队探索出“人格化叙事+网感化表达”的转型路径，为地方媒体盘活资深记者资源、突破同质化竞争提供了可复制的范式。同意推荐。    </w:t>
            </w:r>
          </w:p>
          <w:p w14:paraId="31875D0E">
            <w:pPr>
              <w:spacing w:line="240" w:lineRule="auto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</w:t>
            </w:r>
          </w:p>
          <w:p w14:paraId="3109BF00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5DF11F77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2026年04月30日</w:t>
            </w:r>
          </w:p>
        </w:tc>
      </w:tr>
      <w:tr w14:paraId="11E63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427B2E60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 w14:paraId="5C45B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213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E45DD7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 w14:paraId="03BC2190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F63C3D5">
            <w:pPr>
              <w:widowControl w:val="0"/>
              <w:spacing w:line="240" w:lineRule="auto"/>
              <w:jc w:val="both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32"/>
                <w:szCs w:val="24"/>
                <w:lang w:val="en-US" w:eastAsia="zh-CN"/>
              </w:rPr>
              <w:t>2025年度江苏省好新闻（网络作品）评选二等奖</w:t>
            </w:r>
          </w:p>
        </w:tc>
      </w:tr>
      <w:tr w14:paraId="19613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21EA63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 w14:paraId="4AD22A4F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 w14:paraId="11685204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4D06A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64E220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王萍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19914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E6F998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val="en-US" w:eastAsia="zh-CN" w:bidi="ar"/>
              </w:rPr>
              <w:t>扬子晚报</w:t>
            </w:r>
          </w:p>
          <w:p w14:paraId="587A5B47">
            <w:pPr>
              <w:widowControl w:val="0"/>
              <w:spacing w:line="340" w:lineRule="exact"/>
              <w:jc w:val="center"/>
              <w:rPr>
                <w:rFonts w:hint="default" w:ascii="华文中宋" w:hAnsi="华文中宋" w:eastAsia="华文中宋" w:cs="华文中宋"/>
                <w:color w:val="000000"/>
                <w:sz w:val="28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val="en-US" w:eastAsia="zh-CN" w:bidi="ar"/>
              </w:rPr>
              <w:t>（高级编辑）</w:t>
            </w:r>
          </w:p>
        </w:tc>
        <w:tc>
          <w:tcPr>
            <w:tcW w:w="8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7360F0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24E1CB">
            <w:pPr>
              <w:widowControl w:val="0"/>
              <w:spacing w:line="240" w:lineRule="auto"/>
              <w:jc w:val="both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025-586813</w:t>
            </w: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69</w:t>
            </w:r>
          </w:p>
        </w:tc>
      </w:tr>
      <w:tr w14:paraId="549D3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16D1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47AA15">
            <w:pPr>
              <w:widowControl w:val="0"/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FA93DB">
            <w:pPr>
              <w:widowControl w:val="0"/>
              <w:spacing w:line="340" w:lineRule="exact"/>
              <w:jc w:val="center"/>
              <w:rPr>
                <w:rFonts w:hint="eastAsia" w:eastAsia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宋峤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2C4C95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599032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val="en-US" w:eastAsia="zh-CN" w:bidi="ar"/>
              </w:rPr>
              <w:t>扬子晚报</w:t>
            </w:r>
          </w:p>
          <w:p w14:paraId="404BD75A">
            <w:pPr>
              <w:widowControl w:val="0"/>
              <w:spacing w:line="340" w:lineRule="exact"/>
              <w:jc w:val="center"/>
              <w:rPr>
                <w:rFonts w:hint="default" w:eastAsia="方正仿宋_GB231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val="en-US" w:eastAsia="zh-CN" w:bidi="ar"/>
              </w:rPr>
              <w:t>（高级记者）</w:t>
            </w:r>
          </w:p>
        </w:tc>
        <w:tc>
          <w:tcPr>
            <w:tcW w:w="8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1A6DC3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C0D23">
            <w:pPr>
              <w:widowControl w:val="0"/>
              <w:spacing w:line="240" w:lineRule="auto"/>
              <w:jc w:val="both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  <w:t>025-58681347</w:t>
            </w:r>
          </w:p>
        </w:tc>
      </w:tr>
      <w:tr w14:paraId="6EDBF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7952907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</w:t>
            </w:r>
          </w:p>
          <w:p w14:paraId="15B6A31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707F3332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孙庆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4F4E207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3"/>
            <w:tcBorders>
              <w:tl2br w:val="nil"/>
              <w:tr2bl w:val="nil"/>
            </w:tcBorders>
            <w:vAlign w:val="center"/>
          </w:tcPr>
          <w:p w14:paraId="45C1F4E3"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13901583604</w:t>
            </w:r>
          </w:p>
        </w:tc>
        <w:tc>
          <w:tcPr>
            <w:tcW w:w="874" w:type="dxa"/>
            <w:gridSpan w:val="3"/>
            <w:tcBorders>
              <w:tl2br w:val="nil"/>
              <w:tr2bl w:val="nil"/>
            </w:tcBorders>
            <w:vAlign w:val="center"/>
          </w:tcPr>
          <w:p w14:paraId="0374530E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450EA839">
            <w:pPr>
              <w:spacing w:line="240" w:lineRule="auto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025-58681300 </w:t>
            </w:r>
          </w:p>
        </w:tc>
      </w:tr>
      <w:tr w14:paraId="580E3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0A68BB6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审核</w:t>
            </w:r>
          </w:p>
          <w:p w14:paraId="218E965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</w:t>
            </w:r>
          </w:p>
          <w:p w14:paraId="3FAEA7C2"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6D16E2B2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0BF4E2D0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  <w:bookmarkStart w:id="0" w:name="_GoBack"/>
            <w:bookmarkEnd w:id="0"/>
          </w:p>
          <w:p w14:paraId="5EFE330D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经审核，同意该作品通过自荐参评中国新闻奖。</w:t>
            </w:r>
          </w:p>
          <w:p w14:paraId="0C61EE6D">
            <w:pPr>
              <w:ind w:firstLine="422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</w:p>
          <w:p w14:paraId="7BCED045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29B48078">
            <w:pPr>
              <w:ind w:firstLine="3600" w:firstLineChars="15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加盖单位公章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）</w:t>
            </w:r>
          </w:p>
          <w:p w14:paraId="645093D2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2026年04月30日</w:t>
            </w:r>
          </w:p>
        </w:tc>
      </w:tr>
    </w:tbl>
    <w:p w14:paraId="30942D31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C9135A-9444-4EDC-9B49-FDB44772B1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BA114FE-9334-4336-BAF7-FFACEE1336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BBBE1F2-5544-43B2-93F6-FAB610F8825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B40478B2-0022-43E5-81DA-8B3EAB8C1274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2CDDEFB3-261A-4CCA-A9FF-409D602925E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29D45EAF-E24D-4D66-9719-C8D37D2911F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73134319-5AC0-4874-94EC-FCD69346665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0CD5"/>
    <w:rsid w:val="052027CE"/>
    <w:rsid w:val="08531EAF"/>
    <w:rsid w:val="0FEB39E3"/>
    <w:rsid w:val="103E4A53"/>
    <w:rsid w:val="11BD5150"/>
    <w:rsid w:val="134376C8"/>
    <w:rsid w:val="28022719"/>
    <w:rsid w:val="291819B2"/>
    <w:rsid w:val="2A9D329F"/>
    <w:rsid w:val="33363900"/>
    <w:rsid w:val="386C7F16"/>
    <w:rsid w:val="3D0F1757"/>
    <w:rsid w:val="4CA94913"/>
    <w:rsid w:val="5AEE56F8"/>
    <w:rsid w:val="5D250E1A"/>
    <w:rsid w:val="639556D7"/>
    <w:rsid w:val="70CD2B43"/>
    <w:rsid w:val="73F26870"/>
    <w:rsid w:val="755508A6"/>
    <w:rsid w:val="7F73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1038</Words>
  <Characters>1207</Characters>
  <Lines>0</Lines>
  <Paragraphs>0</Paragraphs>
  <TotalTime>3</TotalTime>
  <ScaleCrop>false</ScaleCrop>
  <LinksUpToDate>false</LinksUpToDate>
  <CharactersWithSpaces>1322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WPS_1543205949</cp:lastModifiedBy>
  <cp:lastPrinted>2026-05-12T08:17:12Z</cp:lastPrinted>
  <dcterms:modified xsi:type="dcterms:W3CDTF">2026-05-12T08:17:23Z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eyJoZGlkIjoiODg2N2Q4NzRiMGIwZTM1ZWQxNWY1ZTIzOGQ3N2I4MGMiLCJ1c2VySWQiOiI0MzQxMzI5MzUifQ==</vt:lpwstr>
  </property>
  <property fmtid="{D5CDD505-2E9C-101B-9397-08002B2CF9AE}" pid="4" name="ICV">
    <vt:lpwstr>052DE3F927134178B24249E18912C666_13</vt:lpwstr>
  </property>
</Properties>
</file>